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兰溪瑶族乡中心幼儿园</w:t>
      </w: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jc w:val="center"/>
        <w:rPr>
          <w:rFonts w:eastAsia="仿宋_GB2312"/>
          <w:sz w:val="32"/>
          <w:szCs w:val="32"/>
        </w:rPr>
      </w:pPr>
    </w:p>
    <w:p>
      <w:pPr>
        <w:jc w:val="center"/>
        <w:rPr>
          <w:rFonts w:eastAsia="仿宋_GB2312"/>
          <w:sz w:val="32"/>
          <w:szCs w:val="32"/>
        </w:rPr>
      </w:pPr>
    </w:p>
    <w:p>
      <w:pPr>
        <w:jc w:val="center"/>
        <w:rPr>
          <w:rFonts w:hint="eastAsia" w:ascii="宋体" w:hAnsi="宋体" w:cs="宋体"/>
          <w:b/>
          <w:bCs/>
          <w:sz w:val="44"/>
          <w:szCs w:val="44"/>
          <w:lang w:eastAsia="zh-CN"/>
        </w:rPr>
      </w:pPr>
      <w:r>
        <w:rPr>
          <w:rFonts w:hint="eastAsia" w:ascii="宋体" w:hAnsi="宋体" w:eastAsia="宋体" w:cs="宋体"/>
          <w:b/>
          <w:bCs/>
          <w:sz w:val="44"/>
          <w:szCs w:val="44"/>
        </w:rPr>
        <w:t>2023 年江永县</w:t>
      </w:r>
      <w:r>
        <w:rPr>
          <w:rFonts w:hint="eastAsia" w:ascii="宋体" w:hAnsi="宋体" w:cs="宋体"/>
          <w:b/>
          <w:bCs/>
          <w:sz w:val="44"/>
          <w:szCs w:val="44"/>
          <w:lang w:eastAsia="zh-CN"/>
        </w:rPr>
        <w:t>兰溪瑶族乡中心幼儿园</w:t>
      </w:r>
    </w:p>
    <w:p>
      <w:pPr>
        <w:jc w:val="center"/>
        <w:rPr>
          <w:rFonts w:hint="eastAsia" w:ascii="宋体" w:hAnsi="宋体" w:eastAsia="宋体" w:cs="宋体"/>
          <w:b/>
          <w:bCs/>
          <w:sz w:val="44"/>
          <w:szCs w:val="44"/>
        </w:rPr>
      </w:pPr>
      <w:r>
        <w:rPr>
          <w:rFonts w:hint="eastAsia" w:ascii="宋体" w:hAnsi="宋体" w:eastAsia="宋体" w:cs="宋体"/>
          <w:b/>
          <w:bCs/>
          <w:sz w:val="44"/>
          <w:szCs w:val="44"/>
        </w:rPr>
        <w:t>整体支出绩效自评报告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 单位基本情况及主要职能职责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江永县</w:t>
      </w:r>
      <w:r>
        <w:rPr>
          <w:rFonts w:hint="eastAsia" w:ascii="宋体" w:hAnsi="宋体" w:cs="宋体"/>
          <w:sz w:val="32"/>
          <w:szCs w:val="32"/>
          <w:lang w:eastAsia="zh-CN"/>
        </w:rPr>
        <w:t>兰溪瑶族乡中心幼儿园</w:t>
      </w:r>
      <w:r>
        <w:rPr>
          <w:rFonts w:hint="eastAsia" w:ascii="宋体" w:hAnsi="宋体" w:eastAsia="宋体" w:cs="宋体"/>
          <w:sz w:val="32"/>
          <w:szCs w:val="32"/>
        </w:rPr>
        <w:t>是江永县教育局下属的二级机构，</w:t>
      </w:r>
      <w:r>
        <w:rPr>
          <w:rFonts w:hint="eastAsia" w:ascii="宋体" w:hAnsi="宋体" w:cs="宋体"/>
          <w:sz w:val="32"/>
          <w:szCs w:val="32"/>
          <w:lang w:eastAsia="zh-CN"/>
        </w:rPr>
        <w:t>幼儿园</w:t>
      </w:r>
      <w:r>
        <w:rPr>
          <w:rFonts w:hint="eastAsia" w:ascii="宋体" w:hAnsi="宋体" w:eastAsia="宋体" w:cs="宋体"/>
          <w:sz w:val="32"/>
          <w:szCs w:val="32"/>
        </w:rPr>
        <w:t>为财政全额拨款事业单位，是一所农村</w:t>
      </w:r>
      <w:r>
        <w:rPr>
          <w:rFonts w:hint="eastAsia" w:ascii="宋体" w:hAnsi="宋体" w:cs="宋体"/>
          <w:sz w:val="32"/>
          <w:szCs w:val="32"/>
          <w:lang w:eastAsia="zh-CN"/>
        </w:rPr>
        <w:t>公办幼儿园</w:t>
      </w:r>
      <w:r>
        <w:rPr>
          <w:rFonts w:hint="eastAsia" w:ascii="宋体" w:hAnsi="宋体" w:eastAsia="宋体" w:cs="宋体"/>
          <w:sz w:val="32"/>
          <w:szCs w:val="32"/>
        </w:rPr>
        <w:t>，现有在</w:t>
      </w:r>
      <w:r>
        <w:rPr>
          <w:rFonts w:hint="eastAsia" w:ascii="宋体" w:hAnsi="宋体" w:cs="宋体"/>
          <w:sz w:val="32"/>
          <w:szCs w:val="32"/>
          <w:lang w:eastAsia="zh-CN"/>
        </w:rPr>
        <w:t>园幼儿</w:t>
      </w:r>
      <w:r>
        <w:rPr>
          <w:rFonts w:hint="eastAsia" w:ascii="宋体" w:hAnsi="宋体" w:cs="宋体"/>
          <w:sz w:val="32"/>
          <w:szCs w:val="32"/>
          <w:lang w:val="en-US" w:eastAsia="zh-CN"/>
        </w:rPr>
        <w:t>28</w:t>
      </w:r>
      <w:r>
        <w:rPr>
          <w:rFonts w:hint="eastAsia" w:ascii="宋体" w:hAnsi="宋体" w:eastAsia="宋体" w:cs="宋体"/>
          <w:sz w:val="32"/>
          <w:szCs w:val="32"/>
        </w:rPr>
        <w:t>人，核定编制数</w:t>
      </w:r>
      <w:r>
        <w:rPr>
          <w:rFonts w:hint="eastAsia" w:ascii="宋体" w:hAnsi="宋体" w:cs="宋体"/>
          <w:sz w:val="32"/>
          <w:szCs w:val="32"/>
          <w:lang w:val="en-US" w:eastAsia="zh-CN"/>
        </w:rPr>
        <w:t>6</w:t>
      </w:r>
      <w:r>
        <w:rPr>
          <w:rFonts w:hint="eastAsia" w:ascii="宋体" w:hAnsi="宋体" w:eastAsia="宋体" w:cs="宋体"/>
          <w:sz w:val="32"/>
          <w:szCs w:val="32"/>
        </w:rPr>
        <w:t>人，实有在编人数</w:t>
      </w:r>
      <w:r>
        <w:rPr>
          <w:rFonts w:hint="eastAsia" w:ascii="宋体" w:hAnsi="宋体" w:cs="宋体"/>
          <w:sz w:val="32"/>
          <w:szCs w:val="32"/>
          <w:lang w:val="en-US" w:eastAsia="zh-CN"/>
        </w:rPr>
        <w:t>4</w:t>
      </w:r>
      <w:r>
        <w:rPr>
          <w:rFonts w:hint="eastAsia" w:ascii="宋体" w:hAnsi="宋体" w:eastAsia="宋体" w:cs="宋体"/>
          <w:sz w:val="32"/>
          <w:szCs w:val="32"/>
        </w:rPr>
        <w:t>人。统社会信用代码12431125</w:t>
      </w:r>
      <w:r>
        <w:rPr>
          <w:rFonts w:hint="eastAsia" w:ascii="宋体" w:hAnsi="宋体" w:cs="宋体"/>
          <w:sz w:val="32"/>
          <w:szCs w:val="32"/>
          <w:lang w:val="en-US" w:eastAsia="zh-CN"/>
        </w:rPr>
        <w:t>MB1A06550T</w:t>
      </w:r>
      <w:r>
        <w:rPr>
          <w:rFonts w:hint="eastAsia" w:ascii="宋体" w:hAnsi="宋体" w:eastAsia="宋体" w:cs="宋体"/>
          <w:sz w:val="32"/>
          <w:szCs w:val="32"/>
        </w:rPr>
        <w:t>，法人代表</w:t>
      </w:r>
      <w:r>
        <w:rPr>
          <w:rFonts w:hint="eastAsia" w:ascii="宋体" w:hAnsi="宋体" w:cs="宋体"/>
          <w:sz w:val="32"/>
          <w:szCs w:val="32"/>
          <w:lang w:eastAsia="zh-CN"/>
        </w:rPr>
        <w:t>：刘同远</w:t>
      </w:r>
      <w:r>
        <w:rPr>
          <w:rFonts w:hint="eastAsia" w:ascii="宋体" w:hAnsi="宋体" w:eastAsia="宋体" w:cs="宋体"/>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宋体" w:hAnsi="宋体" w:eastAsia="宋体" w:cs="宋体"/>
          <w:sz w:val="32"/>
          <w:szCs w:val="32"/>
        </w:rPr>
        <w:t>单位主要职责</w:t>
      </w:r>
      <w:r>
        <w:rPr>
          <w:rFonts w:hint="eastAsia" w:ascii="宋体" w:hAnsi="宋体" w:cs="宋体"/>
          <w:sz w:val="32"/>
          <w:szCs w:val="32"/>
          <w:lang w:eastAsia="zh-CN"/>
        </w:rPr>
        <w:t>：</w:t>
      </w:r>
      <w:r>
        <w:rPr>
          <w:rFonts w:hint="eastAsia" w:ascii="宋体" w:hAnsi="宋体" w:eastAsia="宋体" w:cs="宋体"/>
          <w:sz w:val="32"/>
          <w:szCs w:val="32"/>
        </w:rPr>
        <w:t>我园的主要职责是以《</w:t>
      </w:r>
      <w:r>
        <w:rPr>
          <w:rFonts w:hint="eastAsia" w:ascii="宋体" w:hAnsi="宋体" w:cs="宋体"/>
          <w:sz w:val="32"/>
          <w:szCs w:val="32"/>
          <w:lang w:eastAsia="zh-CN"/>
        </w:rPr>
        <w:t>幼</w:t>
      </w:r>
      <w:r>
        <w:rPr>
          <w:rFonts w:hint="eastAsia" w:ascii="宋体" w:hAnsi="宋体" w:eastAsia="宋体" w:cs="宋体"/>
          <w:sz w:val="32"/>
          <w:szCs w:val="32"/>
        </w:rPr>
        <w:t>儿园工作规程》、《幼儿园教育指导纲要》</w:t>
      </w:r>
      <w:r>
        <w:rPr>
          <w:rFonts w:hint="eastAsia" w:ascii="宋体" w:hAnsi="宋体" w:cs="宋体"/>
          <w:sz w:val="32"/>
          <w:szCs w:val="32"/>
          <w:lang w:eastAsia="zh-CN"/>
        </w:rPr>
        <w:t>、</w:t>
      </w:r>
      <w:r>
        <w:rPr>
          <w:rFonts w:hint="eastAsia" w:ascii="宋体" w:hAnsi="宋体" w:eastAsia="宋体" w:cs="宋体"/>
          <w:sz w:val="32"/>
          <w:szCs w:val="32"/>
        </w:rPr>
        <w:t>《3-6岁儿</w:t>
      </w:r>
      <w:r>
        <w:rPr>
          <w:rFonts w:hint="eastAsia" w:ascii="宋体" w:hAnsi="宋体" w:cs="宋体"/>
          <w:sz w:val="32"/>
          <w:szCs w:val="32"/>
          <w:lang w:eastAsia="zh-CN"/>
        </w:rPr>
        <w:t>童学习与发展指南》为指导，对</w:t>
      </w:r>
      <w:r>
        <w:rPr>
          <w:rFonts w:hint="eastAsia" w:ascii="宋体" w:hAnsi="宋体" w:eastAsia="宋体" w:cs="宋体"/>
          <w:sz w:val="32"/>
          <w:szCs w:val="32"/>
        </w:rPr>
        <w:t>学龄前幼儿实行保育与教育相结合的原则对幼实施体、智、德、美、劳多方面全面发展的教育，促进其身心和谐发展。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(二)本单位2023年的整体绩效目标为</w:t>
      </w:r>
      <w:r>
        <w:rPr>
          <w:rFonts w:hint="eastAsia" w:ascii="楷体_GB2312" w:hAnsi="楷体_GB2312" w:eastAsia="楷体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w:t>
      </w:r>
      <w:r>
        <w:rPr>
          <w:rFonts w:hint="eastAsia" w:ascii="宋体" w:hAnsi="宋体" w:cs="宋体"/>
          <w:sz w:val="32"/>
          <w:szCs w:val="32"/>
          <w:lang w:val="en-US" w:eastAsia="zh-CN"/>
        </w:rPr>
        <w:t>.</w:t>
      </w:r>
      <w:r>
        <w:rPr>
          <w:rFonts w:hint="eastAsia" w:ascii="宋体" w:hAnsi="宋体" w:eastAsia="宋体" w:cs="宋体"/>
          <w:sz w:val="32"/>
          <w:szCs w:val="32"/>
        </w:rPr>
        <w:t>贯彻落实党和国家的相关教育政策方针。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w:t>
      </w:r>
      <w:r>
        <w:rPr>
          <w:rFonts w:hint="eastAsia" w:ascii="宋体" w:hAnsi="宋体" w:cs="宋体"/>
          <w:sz w:val="32"/>
          <w:szCs w:val="32"/>
          <w:lang w:val="en-US" w:eastAsia="zh-CN"/>
        </w:rPr>
        <w:t>.</w:t>
      </w:r>
      <w:r>
        <w:rPr>
          <w:rFonts w:hint="eastAsia" w:ascii="宋体" w:hAnsi="宋体" w:eastAsia="宋体" w:cs="宋体"/>
          <w:sz w:val="32"/>
          <w:szCs w:val="32"/>
        </w:rPr>
        <w:t>加强校园安全管理工作，在全体师生中积极宣传安全教育知识。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w:t>
      </w:r>
      <w:r>
        <w:rPr>
          <w:rFonts w:hint="eastAsia" w:ascii="宋体" w:hAnsi="宋体" w:cs="宋体"/>
          <w:sz w:val="32"/>
          <w:szCs w:val="32"/>
          <w:lang w:val="en-US" w:eastAsia="zh-CN"/>
        </w:rPr>
        <w:t>.</w:t>
      </w:r>
      <w:r>
        <w:rPr>
          <w:rFonts w:hint="eastAsia" w:ascii="宋体" w:hAnsi="宋体" w:eastAsia="宋体" w:cs="宋体"/>
          <w:sz w:val="32"/>
          <w:szCs w:val="32"/>
        </w:rPr>
        <w:t>积极加强教师培训工作及师德师风建设工作。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sz w:val="32"/>
          <w:szCs w:val="32"/>
          <w:lang w:eastAsia="zh-CN"/>
        </w:rPr>
      </w:pPr>
      <w:r>
        <w:rPr>
          <w:rFonts w:hint="eastAsia" w:ascii="宋体" w:hAnsi="宋体" w:eastAsia="宋体" w:cs="宋体"/>
          <w:sz w:val="32"/>
          <w:szCs w:val="32"/>
        </w:rPr>
        <w:t>4</w:t>
      </w:r>
      <w:r>
        <w:rPr>
          <w:rFonts w:hint="eastAsia" w:ascii="宋体" w:hAnsi="宋体" w:cs="宋体"/>
          <w:sz w:val="32"/>
          <w:szCs w:val="32"/>
          <w:lang w:val="en-US" w:eastAsia="zh-CN"/>
        </w:rPr>
        <w:t>.</w:t>
      </w:r>
      <w:r>
        <w:rPr>
          <w:rFonts w:hint="eastAsia" w:ascii="宋体" w:hAnsi="宋体" w:eastAsia="宋体" w:cs="宋体"/>
          <w:sz w:val="32"/>
          <w:szCs w:val="32"/>
        </w:rPr>
        <w:t>认真抓好教育教学质量，全面推行素质教育，培养合格的社会主义建设者和接班人</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5</w:t>
      </w:r>
      <w:r>
        <w:rPr>
          <w:rFonts w:hint="eastAsia" w:ascii="宋体" w:hAnsi="宋体" w:cs="宋体"/>
          <w:sz w:val="32"/>
          <w:szCs w:val="32"/>
          <w:lang w:val="en-US" w:eastAsia="zh-CN"/>
        </w:rPr>
        <w:t>.</w:t>
      </w:r>
      <w:r>
        <w:rPr>
          <w:rFonts w:hint="eastAsia" w:ascii="宋体" w:hAnsi="宋体" w:eastAsia="宋体" w:cs="宋体"/>
          <w:sz w:val="32"/>
          <w:szCs w:val="32"/>
        </w:rPr>
        <w:t>加强</w:t>
      </w:r>
      <w:r>
        <w:rPr>
          <w:rFonts w:hint="eastAsia" w:ascii="宋体" w:hAnsi="宋体" w:cs="宋体"/>
          <w:sz w:val="32"/>
          <w:szCs w:val="32"/>
          <w:lang w:eastAsia="zh-CN"/>
        </w:rPr>
        <w:t>幼儿园</w:t>
      </w:r>
      <w:r>
        <w:rPr>
          <w:rFonts w:hint="eastAsia" w:ascii="宋体" w:hAnsi="宋体" w:eastAsia="宋体" w:cs="宋体"/>
          <w:sz w:val="32"/>
          <w:szCs w:val="32"/>
        </w:rPr>
        <w:t>后勤管理工作</w:t>
      </w:r>
      <w:r>
        <w:rPr>
          <w:rFonts w:hint="eastAsia" w:ascii="宋体" w:hAnsi="宋体" w:cs="宋体"/>
          <w:sz w:val="32"/>
          <w:szCs w:val="32"/>
          <w:lang w:eastAsia="zh-CN"/>
        </w:rPr>
        <w:t>，</w:t>
      </w:r>
      <w:r>
        <w:rPr>
          <w:rFonts w:hint="eastAsia" w:ascii="宋体" w:hAnsi="宋体" w:eastAsia="宋体" w:cs="宋体"/>
          <w:sz w:val="32"/>
          <w:szCs w:val="32"/>
        </w:rPr>
        <w:t>营造良好的校园文化氛围，抓好</w:t>
      </w:r>
      <w:r>
        <w:rPr>
          <w:rFonts w:hint="eastAsia" w:ascii="宋体" w:hAnsi="宋体" w:cs="宋体"/>
          <w:sz w:val="32"/>
          <w:szCs w:val="32"/>
          <w:lang w:eastAsia="zh-CN"/>
        </w:rPr>
        <w:t>幼儿园</w:t>
      </w:r>
      <w:r>
        <w:rPr>
          <w:rFonts w:hint="eastAsia" w:ascii="宋体" w:hAnsi="宋体" w:eastAsia="宋体" w:cs="宋体"/>
          <w:sz w:val="32"/>
          <w:szCs w:val="32"/>
        </w:rPr>
        <w:t>各项项目建设工作，努力改善办学条件</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cs="宋体"/>
          <w:sz w:val="32"/>
          <w:szCs w:val="32"/>
          <w:lang w:val="en-US" w:eastAsia="zh-CN"/>
        </w:rPr>
        <w:t>6.</w:t>
      </w:r>
      <w:r>
        <w:rPr>
          <w:rFonts w:hint="eastAsia" w:ascii="宋体" w:hAnsi="宋体" w:eastAsia="宋体" w:cs="宋体"/>
          <w:sz w:val="32"/>
          <w:szCs w:val="32"/>
        </w:rPr>
        <w:t>严肃财经纪律，开源节流</w:t>
      </w:r>
      <w:r>
        <w:rPr>
          <w:rFonts w:hint="eastAsia" w:ascii="宋体" w:hAnsi="宋体" w:cs="宋体"/>
          <w:sz w:val="32"/>
          <w:szCs w:val="32"/>
          <w:lang w:eastAsia="zh-CN"/>
        </w:rPr>
        <w:t>，</w:t>
      </w:r>
      <w:r>
        <w:rPr>
          <w:rFonts w:hint="eastAsia" w:ascii="宋体" w:hAnsi="宋体" w:eastAsia="宋体" w:cs="宋体"/>
          <w:sz w:val="32"/>
          <w:szCs w:val="32"/>
        </w:rPr>
        <w:t>合理开支相关经费2023 年度收支情况</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二、一般公共预算目支出情况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为了保障我</w:t>
      </w:r>
      <w:r>
        <w:rPr>
          <w:rFonts w:hint="eastAsia" w:ascii="宋体" w:hAnsi="宋体" w:cs="宋体"/>
          <w:sz w:val="32"/>
          <w:szCs w:val="32"/>
          <w:lang w:eastAsia="zh-CN"/>
        </w:rPr>
        <w:t>园</w:t>
      </w:r>
      <w:r>
        <w:rPr>
          <w:rFonts w:hint="eastAsia" w:ascii="宋体" w:hAnsi="宋体" w:eastAsia="宋体" w:cs="宋体"/>
          <w:sz w:val="32"/>
          <w:szCs w:val="32"/>
        </w:rPr>
        <w:t>日常工作正常运转，2023 年度单位整体支出绩效为</w:t>
      </w:r>
      <w:r>
        <w:rPr>
          <w:rFonts w:hint="eastAsia" w:ascii="宋体" w:hAnsi="宋体" w:cs="宋体"/>
          <w:sz w:val="32"/>
          <w:szCs w:val="32"/>
          <w:lang w:val="en-US" w:eastAsia="zh-CN"/>
        </w:rPr>
        <w:t>80.85</w:t>
      </w:r>
      <w:r>
        <w:rPr>
          <w:rFonts w:hint="eastAsia" w:ascii="宋体" w:hAnsi="宋体" w:eastAsia="宋体" w:cs="宋体"/>
          <w:sz w:val="32"/>
          <w:szCs w:val="32"/>
        </w:rPr>
        <w:t>万元，其中</w:t>
      </w:r>
      <w:r>
        <w:rPr>
          <w:rFonts w:hint="eastAsia" w:ascii="宋体" w:hAnsi="宋体" w:cs="宋体"/>
          <w:sz w:val="32"/>
          <w:szCs w:val="32"/>
          <w:lang w:eastAsia="zh-CN"/>
        </w:rPr>
        <w:t>：</w:t>
      </w:r>
      <w:r>
        <w:rPr>
          <w:rFonts w:hint="eastAsia" w:ascii="宋体" w:hAnsi="宋体" w:eastAsia="宋体" w:cs="宋体"/>
          <w:sz w:val="32"/>
          <w:szCs w:val="32"/>
        </w:rPr>
        <w:t xml:space="preserve"> (1)基本支出为</w:t>
      </w:r>
      <w:r>
        <w:rPr>
          <w:rFonts w:hint="eastAsia" w:ascii="宋体" w:hAnsi="宋体" w:cs="宋体"/>
          <w:sz w:val="32"/>
          <w:szCs w:val="32"/>
          <w:lang w:val="en-US" w:eastAsia="zh-CN"/>
        </w:rPr>
        <w:t>80.11</w:t>
      </w:r>
      <w:r>
        <w:rPr>
          <w:rFonts w:hint="eastAsia" w:ascii="宋体" w:hAnsi="宋体" w:eastAsia="宋体" w:cs="宋体"/>
          <w:sz w:val="32"/>
          <w:szCs w:val="32"/>
        </w:rPr>
        <w:t>万元，其中人员经费</w:t>
      </w:r>
      <w:r>
        <w:rPr>
          <w:rFonts w:hint="eastAsia" w:ascii="宋体" w:hAnsi="宋体" w:cs="宋体"/>
          <w:sz w:val="32"/>
          <w:szCs w:val="32"/>
          <w:lang w:val="en-US" w:eastAsia="zh-CN"/>
        </w:rPr>
        <w:t>39.05</w:t>
      </w:r>
      <w:r>
        <w:rPr>
          <w:rFonts w:hint="eastAsia" w:ascii="宋体" w:hAnsi="宋体" w:eastAsia="宋体" w:cs="宋体"/>
          <w:sz w:val="32"/>
          <w:szCs w:val="32"/>
        </w:rPr>
        <w:t>万元，公用经费</w:t>
      </w:r>
      <w:r>
        <w:rPr>
          <w:rFonts w:hint="eastAsia" w:ascii="宋体" w:hAnsi="宋体" w:cs="宋体"/>
          <w:sz w:val="32"/>
          <w:szCs w:val="32"/>
          <w:lang w:val="en-US" w:eastAsia="zh-CN"/>
        </w:rPr>
        <w:t>41.06万元</w:t>
      </w:r>
      <w:r>
        <w:rPr>
          <w:rFonts w:hint="eastAsia" w:ascii="宋体" w:hAnsi="宋体" w:cs="宋体"/>
          <w:sz w:val="32"/>
          <w:szCs w:val="32"/>
          <w:lang w:eastAsia="zh-CN"/>
        </w:rPr>
        <w:t>；</w:t>
      </w:r>
      <w:r>
        <w:rPr>
          <w:rFonts w:hint="eastAsia" w:ascii="宋体" w:hAnsi="宋体" w:eastAsia="宋体" w:cs="宋体"/>
          <w:sz w:val="32"/>
          <w:szCs w:val="32"/>
        </w:rPr>
        <w:t>(2) 项目支出为</w:t>
      </w:r>
      <w:r>
        <w:rPr>
          <w:rFonts w:hint="eastAsia" w:ascii="宋体" w:hAnsi="宋体" w:cs="宋体"/>
          <w:sz w:val="32"/>
          <w:szCs w:val="32"/>
          <w:lang w:val="en-US" w:eastAsia="zh-CN"/>
        </w:rPr>
        <w:t>0.74</w:t>
      </w:r>
      <w:r>
        <w:rPr>
          <w:rFonts w:hint="eastAsia" w:ascii="宋体" w:hAnsi="宋体" w:eastAsia="宋体" w:cs="宋体"/>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(一)基本支出情况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 年本单位基本支出预算数</w:t>
      </w:r>
      <w:r>
        <w:rPr>
          <w:rFonts w:hint="eastAsia" w:ascii="宋体" w:hAnsi="宋体" w:cs="宋体"/>
          <w:sz w:val="32"/>
          <w:szCs w:val="32"/>
          <w:lang w:val="en-US" w:eastAsia="zh-CN"/>
        </w:rPr>
        <w:t>80.11</w:t>
      </w:r>
      <w:r>
        <w:rPr>
          <w:rFonts w:hint="eastAsia" w:ascii="宋体" w:hAnsi="宋体" w:eastAsia="宋体" w:cs="宋体"/>
          <w:sz w:val="32"/>
          <w:szCs w:val="32"/>
        </w:rPr>
        <w:t>万元，主要是为保障部门正常运转、完成日常工作任务而发生的各项支出，包括用于基本工资、津贴补贴等人员经费以及办公费、印刷费、水电费、办公设备购置等公用经费。其中</w:t>
      </w:r>
      <w:r>
        <w:rPr>
          <w:rFonts w:hint="eastAsia" w:ascii="宋体" w:hAnsi="宋体" w:cs="宋体"/>
          <w:sz w:val="32"/>
          <w:szCs w:val="32"/>
          <w:lang w:eastAsia="zh-CN"/>
        </w:rPr>
        <w:t>：</w:t>
      </w:r>
      <w:r>
        <w:rPr>
          <w:rFonts w:hint="eastAsia" w:ascii="宋体" w:hAnsi="宋体" w:eastAsia="宋体" w:cs="宋体"/>
          <w:sz w:val="32"/>
          <w:szCs w:val="32"/>
        </w:rPr>
        <w:t xml:space="preserve">人员经费 </w:t>
      </w:r>
      <w:r>
        <w:rPr>
          <w:rFonts w:hint="eastAsia" w:ascii="宋体" w:hAnsi="宋体" w:cs="宋体"/>
          <w:sz w:val="32"/>
          <w:szCs w:val="32"/>
          <w:lang w:val="en-US" w:eastAsia="zh-CN"/>
        </w:rPr>
        <w:t>39.05</w:t>
      </w:r>
      <w:r>
        <w:rPr>
          <w:rFonts w:hint="eastAsia" w:ascii="宋体" w:hAnsi="宋体" w:eastAsia="宋体" w:cs="宋体"/>
          <w:sz w:val="32"/>
          <w:szCs w:val="32"/>
        </w:rPr>
        <w:t>万元，人员经费用于基本工资、津贴补贴、奖金、绩效工资、职工基本医疗保险、社会保障缴费、其他工资福利支出等，公用经费</w:t>
      </w:r>
      <w:r>
        <w:rPr>
          <w:rFonts w:hint="eastAsia" w:ascii="宋体" w:hAnsi="宋体" w:cs="宋体"/>
          <w:sz w:val="32"/>
          <w:szCs w:val="32"/>
          <w:lang w:val="en-US" w:eastAsia="zh-CN"/>
        </w:rPr>
        <w:t>41.06</w:t>
      </w:r>
      <w:r>
        <w:rPr>
          <w:rFonts w:hint="eastAsia" w:ascii="宋体" w:hAnsi="宋体" w:eastAsia="宋体" w:cs="宋体"/>
          <w:sz w:val="32"/>
          <w:szCs w:val="32"/>
        </w:rPr>
        <w:t>万元，公用经费用于办公费、日常印刷费、水费、电费、邮电费、差旅费、日常维修(护)费、租赁费、会议费、培训费、公务接待费、劳务费、工会经费、其他交通费、其他一般商品和服务支出等。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 xml:space="preserve">“三公”经费支出情况。2023 年共计支出 </w:t>
      </w:r>
      <w:r>
        <w:rPr>
          <w:rFonts w:hint="eastAsia" w:ascii="宋体" w:hAnsi="宋体" w:cs="宋体"/>
          <w:sz w:val="32"/>
          <w:szCs w:val="32"/>
          <w:lang w:val="en-US" w:eastAsia="zh-CN"/>
        </w:rPr>
        <w:t>0</w:t>
      </w:r>
      <w:r>
        <w:rPr>
          <w:rFonts w:hint="eastAsia" w:ascii="宋体" w:hAnsi="宋体" w:eastAsia="宋体" w:cs="宋体"/>
          <w:sz w:val="32"/>
          <w:szCs w:val="32"/>
        </w:rPr>
        <w:t>万元。其中因公出国(境) 经费0 万元，公务接待费</w:t>
      </w:r>
      <w:r>
        <w:rPr>
          <w:rFonts w:hint="eastAsia" w:ascii="宋体" w:hAnsi="宋体" w:cs="宋体"/>
          <w:sz w:val="32"/>
          <w:szCs w:val="32"/>
          <w:lang w:val="en-US" w:eastAsia="zh-CN"/>
        </w:rPr>
        <w:t>0</w:t>
      </w:r>
      <w:r>
        <w:rPr>
          <w:rFonts w:hint="eastAsia" w:ascii="宋体" w:hAnsi="宋体" w:eastAsia="宋体" w:cs="宋体"/>
          <w:sz w:val="32"/>
          <w:szCs w:val="32"/>
        </w:rPr>
        <w:t>万元，公务用车购置及运行维护费0 万元(含购置费0万元，运行维护费 0 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会议费和培训费情况。2023 年会议费支出</w:t>
      </w:r>
      <w:r>
        <w:rPr>
          <w:rFonts w:hint="eastAsia" w:ascii="宋体" w:hAnsi="宋体" w:cs="宋体"/>
          <w:sz w:val="32"/>
          <w:szCs w:val="32"/>
          <w:lang w:val="en-US" w:eastAsia="zh-CN"/>
        </w:rPr>
        <w:t>0</w:t>
      </w:r>
      <w:r>
        <w:rPr>
          <w:rFonts w:hint="eastAsia" w:ascii="宋体" w:hAnsi="宋体" w:eastAsia="宋体" w:cs="宋体"/>
          <w:sz w:val="32"/>
          <w:szCs w:val="32"/>
        </w:rPr>
        <w:t>万元，培训费0万元。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 2023 年度项目资金支出</w:t>
      </w:r>
      <w:r>
        <w:rPr>
          <w:rFonts w:hint="eastAsia" w:ascii="宋体" w:hAnsi="宋体" w:cs="宋体"/>
          <w:sz w:val="32"/>
          <w:szCs w:val="32"/>
          <w:lang w:val="en-US" w:eastAsia="zh-CN"/>
        </w:rPr>
        <w:t>0.74万元，其中设备采购共0.74元</w:t>
      </w:r>
      <w:r>
        <w:rPr>
          <w:rFonts w:hint="eastAsia" w:ascii="宋体" w:hAnsi="宋体" w:eastAsia="宋体" w:cs="宋体"/>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三、政府性基金预算支出情况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本单位没有政府性基金预算支出情况</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四、国有资本经营预算支出情况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本单位没有国有资本经营预算支出情况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五、社会保险基金预算支出情况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本单位没有社会保险基金预算支出情况。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六、部门整体支出绩效情况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本单位始终坚持“教育为本”的原则，在县委县政府及各部门的关心支持下，在全</w:t>
      </w:r>
      <w:r>
        <w:rPr>
          <w:rFonts w:hint="eastAsia" w:ascii="宋体" w:hAnsi="宋体" w:cs="宋体"/>
          <w:sz w:val="32"/>
          <w:szCs w:val="32"/>
          <w:lang w:eastAsia="zh-CN"/>
        </w:rPr>
        <w:t>体</w:t>
      </w:r>
      <w:r>
        <w:rPr>
          <w:rFonts w:hint="eastAsia" w:ascii="宋体" w:hAnsi="宋体" w:eastAsia="宋体" w:cs="宋体"/>
          <w:sz w:val="32"/>
          <w:szCs w:val="32"/>
        </w:rPr>
        <w:t>教职工的共同努力下，深入贯彻党的二十大</w:t>
      </w:r>
      <w:bookmarkStart w:id="0" w:name="_GoBack"/>
      <w:bookmarkEnd w:id="0"/>
      <w:r>
        <w:rPr>
          <w:rFonts w:hint="eastAsia" w:ascii="宋体" w:hAnsi="宋体" w:eastAsia="宋体" w:cs="宋体"/>
          <w:sz w:val="32"/>
          <w:szCs w:val="32"/>
        </w:rPr>
        <w:t>精神，围绕中心，服务大局，全面加强党的建设，协同推进教学培训、宣传宣讲、乡村振兴、四大行动等各项工作，取得了一定的进步和成绩。绩效目标完成率为 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ascii="宋体" w:hAnsi="宋体" w:cs="宋体"/>
          <w:sz w:val="32"/>
          <w:szCs w:val="32"/>
          <w:lang w:eastAsia="zh-CN"/>
        </w:rPr>
        <w:t>；</w:t>
      </w:r>
      <w:r>
        <w:rPr>
          <w:rFonts w:hint="eastAsia" w:ascii="宋体" w:hAnsi="宋体" w:eastAsia="宋体" w:cs="宋体"/>
          <w:sz w:val="32"/>
          <w:szCs w:val="32"/>
        </w:rPr>
        <w:t>从效率性来看各部门对所承担的工作能够按照计划的时间把握进度，抓好质量，注重了工作的效率；从有效性来看各专项工作的分工负责部门均能够按照制度和各自的目标来抓好落实，注重了专项资金的使用效果</w:t>
      </w:r>
      <w:r>
        <w:rPr>
          <w:rFonts w:hint="eastAsia" w:ascii="宋体" w:hAnsi="宋体" w:cs="宋体"/>
          <w:sz w:val="32"/>
          <w:szCs w:val="32"/>
          <w:lang w:eastAsia="zh-CN"/>
        </w:rPr>
        <w:t>；</w:t>
      </w:r>
      <w:r>
        <w:rPr>
          <w:rFonts w:hint="eastAsia" w:ascii="宋体" w:hAnsi="宋体" w:eastAsia="宋体" w:cs="宋体"/>
          <w:sz w:val="32"/>
          <w:szCs w:val="32"/>
        </w:rPr>
        <w:t>从可持续性来看，后续的政策、相关的配套资金、必要的人员机构要继续保持，管理制度做到与时俱进相关内容进行了及时补充。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七、自查中存在的问题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国库支付不及时，导致年底部分录单未支付，有些财政资金有时拨付较晚，例如年底，而相关资金尚未来得及使用等原因，导致账目上资金有所结余。因此在评价“预算完成率”这项指标时会导致评分基准不够合理。因为，某些项目是在年底才启动，而这项项目通常需要跨年才能够完成，故把这些项目纳入考核范围内欠缺合理性。建议国库能及时支付合理的支出资金，在对财政资金拨付时应尽量早，这样使评价工作也更合理、顺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八、下一步改进措施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九、绩效自评结果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拟应用和公开情况根据我</w:t>
      </w:r>
      <w:r>
        <w:rPr>
          <w:rFonts w:hint="eastAsia" w:ascii="宋体" w:hAnsi="宋体" w:cs="宋体"/>
          <w:sz w:val="32"/>
          <w:szCs w:val="32"/>
          <w:lang w:eastAsia="zh-CN"/>
        </w:rPr>
        <w:t>园</w:t>
      </w:r>
      <w:r>
        <w:rPr>
          <w:rFonts w:hint="eastAsia" w:ascii="宋体" w:hAnsi="宋体" w:eastAsia="宋体" w:cs="宋体"/>
          <w:sz w:val="32"/>
          <w:szCs w:val="32"/>
        </w:rPr>
        <w:t>2023 年度财政资金绩效自评结果，我</w:t>
      </w:r>
      <w:r>
        <w:rPr>
          <w:rFonts w:hint="eastAsia" w:ascii="宋体" w:hAnsi="宋体" w:cs="宋体"/>
          <w:sz w:val="32"/>
          <w:szCs w:val="32"/>
          <w:lang w:eastAsia="zh-CN"/>
        </w:rPr>
        <w:t>园</w:t>
      </w:r>
      <w:r>
        <w:rPr>
          <w:rFonts w:hint="eastAsia" w:ascii="宋体" w:hAnsi="宋体" w:eastAsia="宋体" w:cs="宋体"/>
          <w:sz w:val="32"/>
          <w:szCs w:val="32"/>
        </w:rPr>
        <w:t>制定和完善部门管理制度，及时开展厉行节约严格管理专项活动。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sz w:val="32"/>
          <w:szCs w:val="32"/>
          <w:lang w:eastAsia="zh-CN"/>
        </w:rPr>
      </w:pPr>
      <w:r>
        <w:rPr>
          <w:rFonts w:hint="eastAsia" w:ascii="宋体" w:hAnsi="宋体" w:cs="宋体"/>
          <w:sz w:val="32"/>
          <w:szCs w:val="32"/>
          <w:lang w:val="en-US" w:eastAsia="zh-CN"/>
        </w:rPr>
        <w:t>1.</w:t>
      </w:r>
      <w:r>
        <w:rPr>
          <w:rFonts w:hint="eastAsia" w:ascii="宋体" w:hAnsi="宋体" w:eastAsia="宋体" w:cs="宋体"/>
          <w:sz w:val="32"/>
          <w:szCs w:val="32"/>
        </w:rPr>
        <w:t>强化我</w:t>
      </w:r>
      <w:r>
        <w:rPr>
          <w:rFonts w:hint="eastAsia" w:ascii="宋体" w:hAnsi="宋体" w:cs="宋体"/>
          <w:sz w:val="32"/>
          <w:szCs w:val="32"/>
          <w:lang w:eastAsia="zh-CN"/>
        </w:rPr>
        <w:t>园</w:t>
      </w:r>
      <w:r>
        <w:rPr>
          <w:rFonts w:hint="eastAsia" w:ascii="宋体" w:hAnsi="宋体" w:eastAsia="宋体" w:cs="宋体"/>
          <w:sz w:val="32"/>
          <w:szCs w:val="32"/>
        </w:rPr>
        <w:t>单位内部控制制度，预算管理、收支管理、财务管理、资产管理、采购管理、项目建设、合同管理的执行</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cs="宋体"/>
          <w:sz w:val="32"/>
          <w:szCs w:val="32"/>
          <w:lang w:val="en-US" w:eastAsia="zh-CN"/>
        </w:rPr>
        <w:t>2.</w:t>
      </w:r>
      <w:r>
        <w:rPr>
          <w:rFonts w:hint="eastAsia" w:ascii="宋体" w:hAnsi="宋体" w:eastAsia="宋体" w:cs="宋体"/>
          <w:sz w:val="32"/>
          <w:szCs w:val="32"/>
        </w:rPr>
        <w:t>加强内部监督管理，有效的克服制度较多但内控的有效性不明显的弊端，有待加强。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cs="宋体"/>
          <w:sz w:val="32"/>
          <w:szCs w:val="32"/>
          <w:lang w:val="en-US" w:eastAsia="zh-CN"/>
        </w:rPr>
        <w:t>3.</w:t>
      </w:r>
      <w:r>
        <w:rPr>
          <w:rFonts w:hint="eastAsia" w:ascii="宋体" w:hAnsi="宋体" w:eastAsia="宋体" w:cs="宋体"/>
          <w:sz w:val="32"/>
          <w:szCs w:val="32"/>
        </w:rPr>
        <w:t>按照上级要求真实、完整、准确的公开预决算信息、绩效评估报告信息，基础数据信息和会计信息等资料。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其他需要说明的问题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cs="宋体"/>
          <w:sz w:val="32"/>
          <w:szCs w:val="32"/>
          <w:lang w:eastAsia="zh-CN"/>
        </w:rPr>
      </w:pPr>
      <w:r>
        <w:rPr>
          <w:rFonts w:hint="eastAsia" w:ascii="宋体" w:hAnsi="宋体" w:eastAsia="宋体" w:cs="宋体"/>
          <w:sz w:val="32"/>
          <w:szCs w:val="32"/>
        </w:rPr>
        <w:t>无</w:t>
      </w:r>
      <w:r>
        <w:rPr>
          <w:rFonts w:hint="eastAsia" w:ascii="宋体" w:hAnsi="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宋体" w:hAnsi="宋体" w:cs="宋体"/>
          <w:sz w:val="32"/>
          <w:szCs w:val="32"/>
          <w:lang w:eastAsia="zh-CN"/>
        </w:rPr>
      </w:pPr>
      <w:r>
        <w:rPr>
          <w:rFonts w:hint="eastAsia" w:ascii="宋体" w:hAnsi="宋体" w:eastAsia="宋体" w:cs="宋体"/>
          <w:sz w:val="32"/>
          <w:szCs w:val="32"/>
        </w:rPr>
        <w:t>江永县</w:t>
      </w:r>
      <w:r>
        <w:rPr>
          <w:rFonts w:hint="eastAsia" w:ascii="宋体" w:hAnsi="宋体" w:cs="宋体"/>
          <w:sz w:val="32"/>
          <w:szCs w:val="32"/>
          <w:lang w:eastAsia="zh-CN"/>
        </w:rPr>
        <w:t>兰溪瑶族乡中心幼儿园</w:t>
      </w: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宋体" w:hAnsi="宋体" w:eastAsia="宋体" w:cs="宋体"/>
          <w:sz w:val="32"/>
          <w:szCs w:val="32"/>
        </w:rPr>
      </w:pPr>
      <w:r>
        <w:rPr>
          <w:rFonts w:hint="eastAsia" w:ascii="宋体" w:hAnsi="宋体" w:eastAsia="宋体" w:cs="宋体"/>
          <w:sz w:val="32"/>
          <w:szCs w:val="32"/>
        </w:rPr>
        <w:t>2024 年3 月</w:t>
      </w:r>
      <w:r>
        <w:rPr>
          <w:rFonts w:hint="eastAsia" w:ascii="宋体" w:hAnsi="宋体" w:cs="宋体"/>
          <w:sz w:val="32"/>
          <w:szCs w:val="32"/>
          <w:lang w:val="en-US" w:eastAsia="zh-CN"/>
        </w:rPr>
        <w:t>25</w:t>
      </w:r>
      <w:r>
        <w:rPr>
          <w:rFonts w:hint="eastAsia" w:ascii="宋体" w:hAnsi="宋体" w:eastAsia="宋体" w:cs="宋体"/>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NDljMzc1YmU4MzQyZDNmYjUxNzJiZDllZTU5YjkifQ=="/>
  </w:docVars>
  <w:rsids>
    <w:rsidRoot w:val="3AE76BD6"/>
    <w:rsid w:val="26A8141E"/>
    <w:rsid w:val="3AE76BD6"/>
    <w:rsid w:val="79EA3E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1995</Words>
  <Characters>2111</Characters>
  <Lines>0</Lines>
  <Paragraphs>0</Paragraphs>
  <TotalTime>6</TotalTime>
  <ScaleCrop>false</ScaleCrop>
  <LinksUpToDate>false</LinksUpToDate>
  <CharactersWithSpaces>2133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2024-10-08T02:43:00Z</dcterms:created>
  <dc:creator>C</dc:creator>
  <cp:lastModifiedBy>Administrator</cp:lastModifiedBy>
  <dcterms:modified xsi:type="dcterms:W3CDTF">2024-10-21T01:48:24Z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BBC8981DD85E47A5B13876390F4788BA_11</vt:lpwstr>
  </property>
</Properties>
</file>